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CF" w:rsidRDefault="0092728F" w:rsidP="009540CF">
      <w:pPr>
        <w:ind w:left="-567"/>
        <w:jc w:val="center"/>
        <w:rPr>
          <w:rFonts w:ascii="Times New Roman" w:eastAsia="Verdana" w:hAnsi="Times New Roman" w:cs="Times New Roman"/>
          <w:b/>
          <w:bCs/>
          <w:kern w:val="24"/>
          <w:sz w:val="28"/>
          <w:szCs w:val="28"/>
        </w:rPr>
      </w:pPr>
      <w:r w:rsidRPr="009540CF">
        <w:rPr>
          <w:rFonts w:ascii="Times New Roman" w:eastAsia="Verdana" w:hAnsi="Times New Roman" w:cs="Times New Roman"/>
          <w:b/>
          <w:bCs/>
          <w:kern w:val="24"/>
          <w:sz w:val="28"/>
          <w:szCs w:val="28"/>
        </w:rPr>
        <w:t>АДАПТАЦІЯ або</w:t>
      </w:r>
      <w:r w:rsidRPr="009540CF">
        <w:rPr>
          <w:rFonts w:ascii="Times New Roman" w:eastAsia="Verdana" w:hAnsi="Times New Roman" w:cs="Times New Roman"/>
          <w:b/>
          <w:bCs/>
          <w:kern w:val="24"/>
          <w:sz w:val="28"/>
          <w:szCs w:val="28"/>
        </w:rPr>
        <w:t xml:space="preserve"> МОДИФІКАЦІЯ НАВЧАЛЬНОЇ ПРОГРАМИ </w:t>
      </w:r>
    </w:p>
    <w:p w:rsidR="0092728F" w:rsidRDefault="0092728F" w:rsidP="009540CF">
      <w:pPr>
        <w:ind w:left="-567"/>
        <w:jc w:val="center"/>
        <w:rPr>
          <w:rFonts w:ascii="Times New Roman" w:eastAsia="Verdana" w:hAnsi="Times New Roman" w:cs="Times New Roman"/>
          <w:b/>
          <w:bCs/>
          <w:kern w:val="24"/>
          <w:sz w:val="28"/>
          <w:szCs w:val="28"/>
        </w:rPr>
      </w:pPr>
      <w:r w:rsidRPr="009540CF">
        <w:rPr>
          <w:rFonts w:ascii="Times New Roman" w:eastAsia="Verdana" w:hAnsi="Times New Roman" w:cs="Times New Roman"/>
          <w:b/>
          <w:bCs/>
          <w:kern w:val="24"/>
          <w:sz w:val="28"/>
          <w:szCs w:val="28"/>
        </w:rPr>
        <w:t>ДЛЯ ДІТЕЙ З ОСОБЛИВИМИ ОСВІТНІМИ ПОТРЕБАМИ</w:t>
      </w:r>
    </w:p>
    <w:p w:rsidR="009540CF" w:rsidRDefault="009540CF" w:rsidP="009540CF">
      <w:pPr>
        <w:ind w:left="-567"/>
        <w:jc w:val="center"/>
        <w:rPr>
          <w:rFonts w:ascii="Times New Roman" w:eastAsia="Verdana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kern w:val="24"/>
          <w:sz w:val="28"/>
          <w:szCs w:val="28"/>
        </w:rPr>
        <w:t>(особливості)</w:t>
      </w:r>
    </w:p>
    <w:p w:rsidR="009540CF" w:rsidRPr="009540CF" w:rsidRDefault="009540CF" w:rsidP="009540C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2728F" w:rsidRDefault="0092728F" w:rsidP="009540CF">
      <w:pPr>
        <w:ind w:left="-567" w:firstLine="1275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722751">
        <w:rPr>
          <w:rFonts w:ascii="Times New Roman" w:eastAsiaTheme="minorEastAsia" w:hAnsi="Times New Roman" w:cs="Times New Roman"/>
          <w:b/>
          <w:kern w:val="24"/>
          <w:sz w:val="36"/>
          <w:szCs w:val="36"/>
        </w:rPr>
        <w:t>Адаптація</w:t>
      </w:r>
      <w:r w:rsidRPr="009540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навчальних програм передбачає </w:t>
      </w:r>
      <w:r w:rsidRPr="009540CF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зміну характеру представлення </w:t>
      </w:r>
      <w:r w:rsidRPr="009540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навчального матеріалу, </w:t>
      </w:r>
      <w:r w:rsidRPr="009540CF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не змінюючи зміст</w:t>
      </w:r>
      <w:r w:rsidRPr="009540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навчання: через пристосування освітнього середовища, адаптації навчальних підходів, адаптації навчальних матеріалів тощо.</w:t>
      </w:r>
    </w:p>
    <w:p w:rsidR="009540CF" w:rsidRPr="009540CF" w:rsidRDefault="009540CF" w:rsidP="009540CF">
      <w:pPr>
        <w:ind w:left="-567" w:firstLine="1275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9540CF">
        <w:rPr>
          <w:rFonts w:ascii="Times New Roman" w:eastAsiaTheme="minorEastAsia" w:hAnsi="Times New Roman" w:cs="Times New Roman"/>
          <w:kern w:val="24"/>
          <w:sz w:val="28"/>
          <w:szCs w:val="28"/>
        </w:rPr>
        <w:t>Адаптація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Pr="009540CF">
        <w:rPr>
          <w:rFonts w:ascii="Times New Roman" w:eastAsiaTheme="minorEastAsia" w:hAnsi="Times New Roman" w:cs="Times New Roman"/>
          <w:kern w:val="24"/>
          <w:sz w:val="28"/>
          <w:szCs w:val="28"/>
        </w:rPr>
        <w:t>застосовується у випадках, коли дитина повністю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Pr="009540CF">
        <w:rPr>
          <w:rFonts w:ascii="Times New Roman" w:eastAsiaTheme="minorEastAsia" w:hAnsi="Times New Roman" w:cs="Times New Roman"/>
          <w:kern w:val="24"/>
          <w:sz w:val="28"/>
          <w:szCs w:val="28"/>
        </w:rPr>
        <w:t>сприймає цілі й завдання загальної навчальної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Pr="009540CF">
        <w:rPr>
          <w:rFonts w:ascii="Times New Roman" w:eastAsiaTheme="minorEastAsia" w:hAnsi="Times New Roman" w:cs="Times New Roman"/>
          <w:kern w:val="24"/>
          <w:sz w:val="28"/>
          <w:szCs w:val="28"/>
        </w:rPr>
        <w:t>програми, проте потребує додаткового обладнання або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Pr="009540CF">
        <w:rPr>
          <w:rFonts w:ascii="Times New Roman" w:eastAsiaTheme="minorEastAsia" w:hAnsi="Times New Roman" w:cs="Times New Roman"/>
          <w:kern w:val="24"/>
          <w:sz w:val="28"/>
          <w:szCs w:val="28"/>
        </w:rPr>
        <w:t>додаткових пояснень чи спрямувань. Наприклад, діти з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Pr="009540CF">
        <w:rPr>
          <w:rFonts w:ascii="Times New Roman" w:eastAsiaTheme="minorEastAsia" w:hAnsi="Times New Roman" w:cs="Times New Roman"/>
          <w:kern w:val="24"/>
          <w:sz w:val="28"/>
          <w:szCs w:val="28"/>
        </w:rPr>
        <w:t>ДЦП не можуть писати і потребують комп’ютера для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Pr="009540CF">
        <w:rPr>
          <w:rFonts w:ascii="Times New Roman" w:eastAsiaTheme="minorEastAsia" w:hAnsi="Times New Roman" w:cs="Times New Roman"/>
          <w:kern w:val="24"/>
          <w:sz w:val="28"/>
          <w:szCs w:val="28"/>
        </w:rPr>
        <w:t>виконання письмових завдань. Діти з порушенням зору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Pr="009540CF">
        <w:rPr>
          <w:rFonts w:ascii="Times New Roman" w:eastAsiaTheme="minorEastAsia" w:hAnsi="Times New Roman" w:cs="Times New Roman"/>
          <w:kern w:val="24"/>
          <w:sz w:val="28"/>
          <w:szCs w:val="28"/>
        </w:rPr>
        <w:t>повинні забезпечуватися відповідними посібниками,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Pr="009540CF">
        <w:rPr>
          <w:rFonts w:ascii="Times New Roman" w:eastAsiaTheme="minorEastAsia" w:hAnsi="Times New Roman" w:cs="Times New Roman"/>
          <w:kern w:val="24"/>
          <w:sz w:val="28"/>
          <w:szCs w:val="28"/>
        </w:rPr>
        <w:t>навчальними матеріалами зі збільшеним шрифтом.</w:t>
      </w:r>
    </w:p>
    <w:p w:rsidR="001C2230" w:rsidRPr="009540CF" w:rsidRDefault="009540CF" w:rsidP="009540CF">
      <w:pPr>
        <w:pStyle w:val="smalltitle"/>
        <w:spacing w:before="0" w:beforeAutospacing="0" w:after="225" w:afterAutospacing="0"/>
        <w:ind w:left="-567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Сфери для адаптації</w:t>
      </w:r>
    </w:p>
    <w:p w:rsidR="001C2230" w:rsidRPr="009540CF" w:rsidRDefault="001C2230" w:rsidP="009540CF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</w:pPr>
      <w:r w:rsidRPr="009540CF">
        <w:rPr>
          <w:sz w:val="28"/>
          <w:szCs w:val="28"/>
        </w:rPr>
        <w:t xml:space="preserve">Під час вибору того чи іншого виду адаптації, що має сприяти участі учня в навчальному процесі, слід бути обачним. </w:t>
      </w:r>
      <w:r w:rsidRPr="009540CF">
        <w:rPr>
          <w:sz w:val="28"/>
          <w:szCs w:val="28"/>
          <w:u w:val="single"/>
        </w:rPr>
        <w:t>Не використовуйте адаптацію, якщо вона не потрібна.</w:t>
      </w:r>
      <w:r w:rsidRPr="009540CF">
        <w:rPr>
          <w:sz w:val="28"/>
          <w:szCs w:val="28"/>
        </w:rPr>
        <w:t xml:space="preserve"> Вибір виду адаптації має відбуватися на основі аналізу тих попередніх умов (тобто наявності в учнів певних навичок і вмінь), які необхідні для успішного застосування цього методу навчання.</w:t>
      </w:r>
    </w:p>
    <w:p w:rsidR="001C2230" w:rsidRPr="009540CF" w:rsidRDefault="001C2230" w:rsidP="009540CF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</w:pPr>
      <w:r w:rsidRPr="009540CF">
        <w:rPr>
          <w:sz w:val="28"/>
          <w:szCs w:val="28"/>
        </w:rPr>
        <w:t>Існує багато способів, за допомогою яких педагоги можуть здійснювати адаптацію під час навчання. Адаптацію у класі можна організувати в наступних сферах:</w:t>
      </w:r>
    </w:p>
    <w:p w:rsidR="001C2230" w:rsidRPr="009540CF" w:rsidRDefault="001C2230" w:rsidP="009540CF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</w:pPr>
      <w:r w:rsidRPr="009540CF">
        <w:rPr>
          <w:sz w:val="28"/>
          <w:szCs w:val="28"/>
          <w:u w:val="single"/>
        </w:rPr>
        <w:t>Фізичне середовище</w:t>
      </w:r>
      <w:r w:rsidRPr="009540CF">
        <w:rPr>
          <w:sz w:val="28"/>
          <w:szCs w:val="28"/>
        </w:rPr>
        <w:t> – адаптація змінює середовище (побудова пандусу, пристосування туалетних приміщень, розширення дверей, зміна освітлення, розташування меблів в класній/груповій кімнаті тощо)</w:t>
      </w:r>
    </w:p>
    <w:p w:rsidR="001C2230" w:rsidRPr="009540CF" w:rsidRDefault="001C2230" w:rsidP="009540CF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</w:pPr>
      <w:r w:rsidRPr="009540CF">
        <w:rPr>
          <w:sz w:val="28"/>
          <w:szCs w:val="28"/>
          <w:u w:val="single"/>
        </w:rPr>
        <w:t>Навчання</w:t>
      </w:r>
      <w:r w:rsidRPr="009540CF">
        <w:rPr>
          <w:sz w:val="28"/>
          <w:szCs w:val="28"/>
        </w:rPr>
        <w:t> – адаптація змінює процес навчання (спосіб повідомлення педагогом матеріалу; спосіб організації занять учнів, що має на меті залучення дітей до виконання завдань і сприяння їхньому навчанню).</w:t>
      </w:r>
    </w:p>
    <w:p w:rsidR="001C2230" w:rsidRPr="009540CF" w:rsidRDefault="001C2230" w:rsidP="009540CF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</w:pPr>
      <w:r w:rsidRPr="009540CF">
        <w:rPr>
          <w:sz w:val="28"/>
          <w:szCs w:val="28"/>
          <w:u w:val="single"/>
        </w:rPr>
        <w:t>Адаптація навчального план</w:t>
      </w:r>
      <w:r w:rsidRPr="009540CF">
        <w:rPr>
          <w:sz w:val="28"/>
          <w:szCs w:val="28"/>
        </w:rPr>
        <w:t xml:space="preserve">у: </w:t>
      </w:r>
      <w:r w:rsidR="009540CF">
        <w:rPr>
          <w:sz w:val="28"/>
          <w:szCs w:val="28"/>
        </w:rPr>
        <w:t>у</w:t>
      </w:r>
      <w:r w:rsidRPr="009540CF">
        <w:rPr>
          <w:sz w:val="28"/>
          <w:szCs w:val="28"/>
        </w:rPr>
        <w:t xml:space="preserve"> навчально-виховному процесі вчителі аналізують відповідність вимог навчальної програми та методів, що використовуються на уроках, актуальним і потенційним можливостям дитини. У такий спосіб досягається ефективність організації навчальної діяльності дітей з особливостями психофізичного розвитку</w:t>
      </w:r>
    </w:p>
    <w:p w:rsidR="001C2230" w:rsidRPr="009540CF" w:rsidRDefault="001C2230" w:rsidP="009540CF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</w:pPr>
      <w:r w:rsidRPr="009540CF">
        <w:rPr>
          <w:sz w:val="28"/>
          <w:szCs w:val="28"/>
          <w:u w:val="single"/>
        </w:rPr>
        <w:t>Вказівки</w:t>
      </w:r>
      <w:r w:rsidRPr="009540CF">
        <w:rPr>
          <w:sz w:val="28"/>
          <w:szCs w:val="28"/>
        </w:rPr>
        <w:t> – адаптація змінює процедури, методи та щоденні заняття, які використовує вчитель.</w:t>
      </w:r>
    </w:p>
    <w:p w:rsidR="001C2230" w:rsidRPr="009540CF" w:rsidRDefault="001C2230" w:rsidP="009540CF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</w:pPr>
      <w:r w:rsidRPr="009540CF">
        <w:rPr>
          <w:sz w:val="28"/>
          <w:szCs w:val="28"/>
          <w:u w:val="single"/>
        </w:rPr>
        <w:lastRenderedPageBreak/>
        <w:t>Матеріали</w:t>
      </w:r>
      <w:r w:rsidRPr="009540CF">
        <w:rPr>
          <w:sz w:val="28"/>
          <w:szCs w:val="28"/>
        </w:rPr>
        <w:t> – адаптація полягає у пристосуванні навчальних інструментів і матеріалів до індивідуальних потреб учнів. (Матеріалами можуть бути книги, іграшки, аркуші із завданнями, маніпулятивні предмети тощо).</w:t>
      </w:r>
    </w:p>
    <w:p w:rsidR="001C2230" w:rsidRPr="009540CF" w:rsidRDefault="001C2230" w:rsidP="009540CF">
      <w:pPr>
        <w:pStyle w:val="a4"/>
        <w:spacing w:before="0" w:beforeAutospacing="0" w:after="225" w:afterAutospacing="0"/>
        <w:ind w:left="-567"/>
        <w:jc w:val="both"/>
        <w:rPr>
          <w:i/>
          <w:sz w:val="28"/>
          <w:szCs w:val="28"/>
          <w:u w:val="single"/>
        </w:rPr>
      </w:pPr>
      <w:r w:rsidRPr="009540CF">
        <w:rPr>
          <w:i/>
          <w:sz w:val="28"/>
          <w:szCs w:val="28"/>
          <w:u w:val="single"/>
        </w:rPr>
        <w:t>Адаптації та модифікації здійснюються з урахуванням конкретних потреб дитини, включаючи:</w:t>
      </w:r>
    </w:p>
    <w:p w:rsidR="001C2230" w:rsidRPr="009540CF" w:rsidRDefault="001C2230" w:rsidP="009540CF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</w:pPr>
      <w:r w:rsidRPr="009540CF">
        <w:rPr>
          <w:sz w:val="28"/>
          <w:szCs w:val="28"/>
          <w:u w:val="single"/>
        </w:rPr>
        <w:t>Поведінку.</w:t>
      </w:r>
      <w:r w:rsidRPr="009540CF">
        <w:rPr>
          <w:sz w:val="28"/>
          <w:szCs w:val="28"/>
        </w:rPr>
        <w:t> Адаптація спрямована на вирішення проблем, що пов’язані з мотивацією та виконанням встановлених правил і вимог до поведінки.</w:t>
      </w:r>
    </w:p>
    <w:p w:rsidR="001C2230" w:rsidRPr="009540CF" w:rsidRDefault="001C2230" w:rsidP="009540CF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</w:pPr>
      <w:r w:rsidRPr="009540CF">
        <w:rPr>
          <w:sz w:val="28"/>
          <w:szCs w:val="28"/>
          <w:u w:val="single"/>
        </w:rPr>
        <w:t>Організаційні навики</w:t>
      </w:r>
      <w:r w:rsidRPr="009540CF">
        <w:rPr>
          <w:sz w:val="28"/>
          <w:szCs w:val="28"/>
        </w:rPr>
        <w:t>. Адаптація допомагає дітям зосередити увагу на завданні, що виконується.</w:t>
      </w:r>
    </w:p>
    <w:p w:rsidR="001C2230" w:rsidRPr="009540CF" w:rsidRDefault="001C2230" w:rsidP="009540CF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</w:pPr>
      <w:r w:rsidRPr="009540CF">
        <w:rPr>
          <w:sz w:val="28"/>
          <w:szCs w:val="28"/>
          <w:u w:val="single"/>
        </w:rPr>
        <w:t>Сенсорні потреби</w:t>
      </w:r>
      <w:r w:rsidRPr="009540CF">
        <w:rPr>
          <w:sz w:val="28"/>
          <w:szCs w:val="28"/>
        </w:rPr>
        <w:t>. Адаптація шляхом надання учневі допоміжних засобів (слуховий апарат, окуляри, техніка для комунікації), устаткування і допомоги для того, щоб компенсувати сенсорні порушення..</w:t>
      </w:r>
    </w:p>
    <w:p w:rsidR="0092728F" w:rsidRPr="009540CF" w:rsidRDefault="0092728F" w:rsidP="009540CF">
      <w:pPr>
        <w:ind w:left="-567"/>
        <w:jc w:val="both"/>
        <w:rPr>
          <w:rFonts w:ascii="Times New Roman" w:eastAsia="Verdana" w:hAnsi="Times New Roman" w:cs="Times New Roman"/>
          <w:b/>
          <w:bCs/>
          <w:kern w:val="24"/>
          <w:sz w:val="28"/>
          <w:szCs w:val="28"/>
        </w:rPr>
      </w:pPr>
      <w:r w:rsidRPr="009540CF">
        <w:rPr>
          <w:rFonts w:ascii="Times New Roman" w:eastAsia="Verdana" w:hAnsi="Times New Roman" w:cs="Times New Roman"/>
          <w:b/>
          <w:bCs/>
          <w:kern w:val="24"/>
          <w:sz w:val="28"/>
          <w:szCs w:val="28"/>
        </w:rPr>
        <w:t>ПРИКЛАДИ ПСИХО-ПЕДАГОГІЧНИХ АДАПТАЦІЙ</w:t>
      </w:r>
    </w:p>
    <w:p w:rsidR="0092728F" w:rsidRPr="009540CF" w:rsidRDefault="0092728F" w:rsidP="009540CF">
      <w:pPr>
        <w:pStyle w:val="a3"/>
        <w:numPr>
          <w:ilvl w:val="0"/>
          <w:numId w:val="2"/>
        </w:numPr>
        <w:ind w:left="-567"/>
        <w:jc w:val="both"/>
        <w:textAlignment w:val="baseline"/>
        <w:rPr>
          <w:sz w:val="28"/>
          <w:szCs w:val="28"/>
        </w:rPr>
      </w:pPr>
      <w:r w:rsidRPr="009540CF">
        <w:rPr>
          <w:rFonts w:eastAsiaTheme="minorEastAsia"/>
          <w:kern w:val="24"/>
          <w:sz w:val="28"/>
          <w:szCs w:val="28"/>
        </w:rPr>
        <w:t>Індивідуалізовані, диференційовані завдання</w:t>
      </w:r>
    </w:p>
    <w:p w:rsidR="0092728F" w:rsidRPr="009540CF" w:rsidRDefault="0092728F" w:rsidP="009540CF">
      <w:pPr>
        <w:pStyle w:val="a3"/>
        <w:numPr>
          <w:ilvl w:val="0"/>
          <w:numId w:val="2"/>
        </w:numPr>
        <w:ind w:left="-567"/>
        <w:jc w:val="both"/>
        <w:textAlignment w:val="baseline"/>
        <w:rPr>
          <w:sz w:val="28"/>
          <w:szCs w:val="28"/>
        </w:rPr>
      </w:pPr>
      <w:r w:rsidRPr="009540CF">
        <w:rPr>
          <w:rFonts w:eastAsiaTheme="minorEastAsia"/>
          <w:kern w:val="24"/>
          <w:sz w:val="28"/>
          <w:szCs w:val="28"/>
        </w:rPr>
        <w:t>Покрокові інструкції, алгоритми</w:t>
      </w:r>
    </w:p>
    <w:p w:rsidR="0092728F" w:rsidRPr="009540CF" w:rsidRDefault="0092728F" w:rsidP="009540CF">
      <w:pPr>
        <w:pStyle w:val="a3"/>
        <w:numPr>
          <w:ilvl w:val="0"/>
          <w:numId w:val="2"/>
        </w:numPr>
        <w:ind w:left="-567"/>
        <w:jc w:val="both"/>
        <w:textAlignment w:val="baseline"/>
        <w:rPr>
          <w:sz w:val="28"/>
          <w:szCs w:val="28"/>
        </w:rPr>
      </w:pPr>
      <w:r w:rsidRPr="009540CF">
        <w:rPr>
          <w:rFonts w:eastAsiaTheme="minorEastAsia"/>
          <w:kern w:val="24"/>
          <w:sz w:val="28"/>
          <w:szCs w:val="28"/>
        </w:rPr>
        <w:t>Спрощені (адаптовані) інструкції, повторення, переформулювання</w:t>
      </w:r>
    </w:p>
    <w:p w:rsidR="0092728F" w:rsidRPr="009540CF" w:rsidRDefault="0092728F" w:rsidP="009540CF">
      <w:pPr>
        <w:pStyle w:val="a3"/>
        <w:numPr>
          <w:ilvl w:val="0"/>
          <w:numId w:val="2"/>
        </w:numPr>
        <w:ind w:left="-567"/>
        <w:jc w:val="both"/>
        <w:textAlignment w:val="baseline"/>
        <w:rPr>
          <w:sz w:val="28"/>
          <w:szCs w:val="28"/>
        </w:rPr>
      </w:pPr>
      <w:r w:rsidRPr="009540CF">
        <w:rPr>
          <w:rFonts w:eastAsiaTheme="minorEastAsia"/>
          <w:kern w:val="24"/>
          <w:sz w:val="28"/>
          <w:szCs w:val="28"/>
        </w:rPr>
        <w:t>Використання  мнемонічних методів</w:t>
      </w:r>
    </w:p>
    <w:p w:rsidR="0092728F" w:rsidRPr="009540CF" w:rsidRDefault="0092728F" w:rsidP="009540CF">
      <w:pPr>
        <w:pStyle w:val="a3"/>
        <w:numPr>
          <w:ilvl w:val="0"/>
          <w:numId w:val="2"/>
        </w:numPr>
        <w:ind w:left="-567"/>
        <w:jc w:val="both"/>
        <w:textAlignment w:val="baseline"/>
        <w:rPr>
          <w:sz w:val="28"/>
          <w:szCs w:val="28"/>
        </w:rPr>
      </w:pPr>
      <w:r w:rsidRPr="009540CF">
        <w:rPr>
          <w:rFonts w:eastAsiaTheme="minorEastAsia"/>
          <w:kern w:val="24"/>
          <w:sz w:val="28"/>
          <w:szCs w:val="28"/>
        </w:rPr>
        <w:t>Надання алгоритмів, схеми уроку, резюме</w:t>
      </w:r>
    </w:p>
    <w:p w:rsidR="0092728F" w:rsidRPr="009540CF" w:rsidRDefault="0092728F" w:rsidP="009540CF">
      <w:pPr>
        <w:pStyle w:val="a3"/>
        <w:numPr>
          <w:ilvl w:val="0"/>
          <w:numId w:val="2"/>
        </w:numPr>
        <w:ind w:left="-567"/>
        <w:jc w:val="both"/>
        <w:textAlignment w:val="baseline"/>
        <w:rPr>
          <w:sz w:val="28"/>
          <w:szCs w:val="28"/>
        </w:rPr>
      </w:pPr>
      <w:r w:rsidRPr="009540CF">
        <w:rPr>
          <w:rFonts w:eastAsiaTheme="minorEastAsia"/>
          <w:kern w:val="24"/>
          <w:sz w:val="28"/>
          <w:szCs w:val="28"/>
        </w:rPr>
        <w:t>Список правил / вимог</w:t>
      </w:r>
    </w:p>
    <w:p w:rsidR="0092728F" w:rsidRPr="009540CF" w:rsidRDefault="0092728F" w:rsidP="009540CF">
      <w:pPr>
        <w:pStyle w:val="a3"/>
        <w:numPr>
          <w:ilvl w:val="0"/>
          <w:numId w:val="2"/>
        </w:numPr>
        <w:ind w:left="-567"/>
        <w:jc w:val="both"/>
        <w:textAlignment w:val="baseline"/>
        <w:rPr>
          <w:sz w:val="28"/>
          <w:szCs w:val="28"/>
        </w:rPr>
      </w:pPr>
      <w:r w:rsidRPr="009540CF">
        <w:rPr>
          <w:rFonts w:eastAsiaTheme="minorEastAsia"/>
          <w:kern w:val="24"/>
          <w:sz w:val="28"/>
          <w:szCs w:val="28"/>
        </w:rPr>
        <w:t>Додаткові тексти</w:t>
      </w:r>
    </w:p>
    <w:p w:rsidR="0092728F" w:rsidRPr="009540CF" w:rsidRDefault="0092728F" w:rsidP="009540CF">
      <w:pPr>
        <w:pStyle w:val="a3"/>
        <w:numPr>
          <w:ilvl w:val="0"/>
          <w:numId w:val="3"/>
        </w:numPr>
        <w:ind w:left="-567"/>
        <w:jc w:val="both"/>
        <w:textAlignment w:val="baseline"/>
        <w:rPr>
          <w:sz w:val="28"/>
          <w:szCs w:val="28"/>
        </w:rPr>
      </w:pPr>
      <w:r w:rsidRPr="009540CF">
        <w:rPr>
          <w:rFonts w:eastAsiaTheme="minorEastAsia"/>
          <w:kern w:val="24"/>
          <w:sz w:val="28"/>
          <w:szCs w:val="28"/>
        </w:rPr>
        <w:t>Підтримка управління часом</w:t>
      </w:r>
    </w:p>
    <w:p w:rsidR="0092728F" w:rsidRPr="009540CF" w:rsidRDefault="0092728F" w:rsidP="009540CF">
      <w:pPr>
        <w:pStyle w:val="a3"/>
        <w:numPr>
          <w:ilvl w:val="0"/>
          <w:numId w:val="3"/>
        </w:numPr>
        <w:ind w:left="-567"/>
        <w:jc w:val="both"/>
        <w:textAlignment w:val="baseline"/>
        <w:rPr>
          <w:sz w:val="28"/>
          <w:szCs w:val="28"/>
        </w:rPr>
      </w:pPr>
      <w:r w:rsidRPr="009540CF">
        <w:rPr>
          <w:rFonts w:eastAsiaTheme="minorEastAsia"/>
          <w:kern w:val="24"/>
          <w:sz w:val="28"/>
          <w:szCs w:val="28"/>
        </w:rPr>
        <w:t>Поділ завдань на більш прості</w:t>
      </w:r>
    </w:p>
    <w:p w:rsidR="0092728F" w:rsidRPr="009540CF" w:rsidRDefault="0092728F" w:rsidP="009540CF">
      <w:pPr>
        <w:pStyle w:val="a3"/>
        <w:numPr>
          <w:ilvl w:val="0"/>
          <w:numId w:val="3"/>
        </w:numPr>
        <w:ind w:left="-567"/>
        <w:jc w:val="both"/>
        <w:textAlignment w:val="baseline"/>
        <w:rPr>
          <w:sz w:val="28"/>
          <w:szCs w:val="28"/>
        </w:rPr>
      </w:pPr>
      <w:r w:rsidRPr="009540CF">
        <w:rPr>
          <w:rFonts w:eastAsiaTheme="minorEastAsia"/>
          <w:kern w:val="24"/>
          <w:sz w:val="28"/>
          <w:szCs w:val="28"/>
        </w:rPr>
        <w:t>Завдання меншої тривалості</w:t>
      </w:r>
    </w:p>
    <w:p w:rsidR="0092728F" w:rsidRPr="009540CF" w:rsidRDefault="0092728F" w:rsidP="009540CF">
      <w:pPr>
        <w:pStyle w:val="a3"/>
        <w:numPr>
          <w:ilvl w:val="0"/>
          <w:numId w:val="3"/>
        </w:numPr>
        <w:ind w:left="-567"/>
        <w:jc w:val="both"/>
        <w:textAlignment w:val="baseline"/>
        <w:rPr>
          <w:sz w:val="28"/>
          <w:szCs w:val="28"/>
        </w:rPr>
      </w:pPr>
      <w:r w:rsidRPr="009540CF">
        <w:rPr>
          <w:rFonts w:eastAsiaTheme="minorEastAsia"/>
          <w:kern w:val="24"/>
          <w:sz w:val="28"/>
          <w:szCs w:val="28"/>
        </w:rPr>
        <w:t>Більш часті перерви</w:t>
      </w:r>
    </w:p>
    <w:p w:rsidR="0092728F" w:rsidRPr="009540CF" w:rsidRDefault="0092728F" w:rsidP="009540CF">
      <w:pPr>
        <w:pStyle w:val="a3"/>
        <w:numPr>
          <w:ilvl w:val="0"/>
          <w:numId w:val="3"/>
        </w:numPr>
        <w:ind w:left="-567"/>
        <w:jc w:val="both"/>
        <w:textAlignment w:val="baseline"/>
        <w:rPr>
          <w:sz w:val="28"/>
          <w:szCs w:val="28"/>
        </w:rPr>
      </w:pPr>
      <w:r w:rsidRPr="009540CF">
        <w:rPr>
          <w:rFonts w:eastAsiaTheme="minorEastAsia"/>
          <w:kern w:val="24"/>
          <w:sz w:val="28"/>
          <w:szCs w:val="28"/>
        </w:rPr>
        <w:t>Застосування методів релаксації, відновлення</w:t>
      </w:r>
    </w:p>
    <w:p w:rsidR="0092728F" w:rsidRPr="009540CF" w:rsidRDefault="0092728F" w:rsidP="009540CF">
      <w:pPr>
        <w:pStyle w:val="a3"/>
        <w:numPr>
          <w:ilvl w:val="0"/>
          <w:numId w:val="3"/>
        </w:numPr>
        <w:ind w:left="-567"/>
        <w:jc w:val="both"/>
        <w:textAlignment w:val="baseline"/>
        <w:rPr>
          <w:sz w:val="28"/>
          <w:szCs w:val="28"/>
        </w:rPr>
      </w:pPr>
      <w:r w:rsidRPr="009540CF">
        <w:rPr>
          <w:rFonts w:eastAsiaTheme="minorEastAsia"/>
          <w:kern w:val="24"/>
          <w:sz w:val="28"/>
          <w:szCs w:val="28"/>
        </w:rPr>
        <w:t>Допоміжні системи зв'язку та заміщення</w:t>
      </w:r>
    </w:p>
    <w:p w:rsidR="0092728F" w:rsidRPr="009540CF" w:rsidRDefault="0092728F" w:rsidP="009540CF">
      <w:pPr>
        <w:pStyle w:val="a3"/>
        <w:numPr>
          <w:ilvl w:val="0"/>
          <w:numId w:val="3"/>
        </w:numPr>
        <w:ind w:left="-567"/>
        <w:jc w:val="both"/>
        <w:textAlignment w:val="baseline"/>
        <w:rPr>
          <w:sz w:val="28"/>
          <w:szCs w:val="28"/>
        </w:rPr>
      </w:pPr>
      <w:r w:rsidRPr="009540CF">
        <w:rPr>
          <w:rFonts w:eastAsiaTheme="minorEastAsia"/>
          <w:kern w:val="24"/>
          <w:sz w:val="28"/>
          <w:szCs w:val="28"/>
        </w:rPr>
        <w:t>Аудіо / відео;</w:t>
      </w:r>
    </w:p>
    <w:p w:rsidR="0092728F" w:rsidRPr="009540CF" w:rsidRDefault="0092728F" w:rsidP="009540CF">
      <w:pPr>
        <w:pStyle w:val="a3"/>
        <w:numPr>
          <w:ilvl w:val="0"/>
          <w:numId w:val="3"/>
        </w:numPr>
        <w:ind w:left="-567"/>
        <w:jc w:val="both"/>
        <w:textAlignment w:val="baseline"/>
        <w:rPr>
          <w:sz w:val="28"/>
          <w:szCs w:val="28"/>
        </w:rPr>
      </w:pPr>
      <w:r w:rsidRPr="009540CF">
        <w:rPr>
          <w:rFonts w:eastAsiaTheme="minorEastAsia"/>
          <w:kern w:val="24"/>
          <w:sz w:val="28"/>
          <w:szCs w:val="28"/>
        </w:rPr>
        <w:t>Кольорові орієнтири</w:t>
      </w:r>
    </w:p>
    <w:p w:rsidR="0092728F" w:rsidRPr="009540CF" w:rsidRDefault="0092728F" w:rsidP="009540C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2728F" w:rsidRPr="009540CF" w:rsidRDefault="0092728F" w:rsidP="009540CF">
      <w:pPr>
        <w:ind w:left="-567"/>
        <w:jc w:val="both"/>
        <w:rPr>
          <w:rFonts w:ascii="Times New Roman" w:eastAsia="Verdana" w:hAnsi="Times New Roman" w:cs="Times New Roman"/>
          <w:b/>
          <w:bCs/>
          <w:kern w:val="24"/>
          <w:sz w:val="28"/>
          <w:szCs w:val="28"/>
        </w:rPr>
      </w:pPr>
      <w:r w:rsidRPr="009540CF">
        <w:rPr>
          <w:rFonts w:ascii="Times New Roman" w:eastAsia="Verdana" w:hAnsi="Times New Roman" w:cs="Times New Roman"/>
          <w:b/>
          <w:bCs/>
          <w:kern w:val="24"/>
          <w:sz w:val="28"/>
          <w:szCs w:val="28"/>
        </w:rPr>
        <w:t>ПРИКЛАДИ АДАПТАЦІЙ ОЦІНЮВАННЯ</w:t>
      </w:r>
    </w:p>
    <w:p w:rsidR="0092728F" w:rsidRPr="009540CF" w:rsidRDefault="0092728F" w:rsidP="009540CF">
      <w:pPr>
        <w:pStyle w:val="a3"/>
        <w:numPr>
          <w:ilvl w:val="0"/>
          <w:numId w:val="4"/>
        </w:numPr>
        <w:ind w:left="-567"/>
        <w:jc w:val="both"/>
        <w:textAlignment w:val="baseline"/>
        <w:rPr>
          <w:sz w:val="28"/>
          <w:szCs w:val="28"/>
        </w:rPr>
      </w:pPr>
      <w:r w:rsidRPr="009540CF">
        <w:rPr>
          <w:rFonts w:eastAsiaTheme="minorEastAsia"/>
          <w:kern w:val="24"/>
          <w:sz w:val="28"/>
          <w:szCs w:val="28"/>
        </w:rPr>
        <w:t>Індивідуальний тест</w:t>
      </w:r>
    </w:p>
    <w:p w:rsidR="0092728F" w:rsidRPr="009540CF" w:rsidRDefault="0092728F" w:rsidP="009540CF">
      <w:pPr>
        <w:pStyle w:val="a3"/>
        <w:numPr>
          <w:ilvl w:val="0"/>
          <w:numId w:val="4"/>
        </w:numPr>
        <w:ind w:left="-567"/>
        <w:jc w:val="both"/>
        <w:textAlignment w:val="baseline"/>
        <w:rPr>
          <w:sz w:val="28"/>
          <w:szCs w:val="28"/>
        </w:rPr>
      </w:pPr>
      <w:r w:rsidRPr="009540CF">
        <w:rPr>
          <w:rFonts w:eastAsiaTheme="minorEastAsia"/>
          <w:kern w:val="24"/>
          <w:sz w:val="28"/>
          <w:szCs w:val="28"/>
        </w:rPr>
        <w:t>Зменшення кількості завдань для оцінювання</w:t>
      </w:r>
    </w:p>
    <w:p w:rsidR="0092728F" w:rsidRPr="009540CF" w:rsidRDefault="0092728F" w:rsidP="009540CF">
      <w:pPr>
        <w:pStyle w:val="a3"/>
        <w:numPr>
          <w:ilvl w:val="0"/>
          <w:numId w:val="4"/>
        </w:numPr>
        <w:ind w:left="-567"/>
        <w:jc w:val="both"/>
        <w:textAlignment w:val="baseline"/>
        <w:rPr>
          <w:sz w:val="28"/>
          <w:szCs w:val="28"/>
        </w:rPr>
      </w:pPr>
      <w:r w:rsidRPr="009540CF">
        <w:rPr>
          <w:rFonts w:eastAsiaTheme="minorEastAsia"/>
          <w:kern w:val="24"/>
          <w:sz w:val="28"/>
          <w:szCs w:val="28"/>
        </w:rPr>
        <w:t xml:space="preserve">Комп'ютерне оцінювання </w:t>
      </w:r>
    </w:p>
    <w:p w:rsidR="0092728F" w:rsidRPr="009540CF" w:rsidRDefault="0092728F" w:rsidP="009540CF">
      <w:pPr>
        <w:pStyle w:val="a3"/>
        <w:numPr>
          <w:ilvl w:val="0"/>
          <w:numId w:val="4"/>
        </w:numPr>
        <w:ind w:left="-567"/>
        <w:jc w:val="both"/>
        <w:textAlignment w:val="baseline"/>
        <w:rPr>
          <w:sz w:val="28"/>
          <w:szCs w:val="28"/>
        </w:rPr>
      </w:pPr>
      <w:r w:rsidRPr="009540CF">
        <w:rPr>
          <w:rFonts w:eastAsiaTheme="minorEastAsia"/>
          <w:kern w:val="24"/>
          <w:sz w:val="28"/>
          <w:szCs w:val="28"/>
        </w:rPr>
        <w:t>Додатковий час для виконання завдань</w:t>
      </w:r>
    </w:p>
    <w:p w:rsidR="0092728F" w:rsidRPr="009540CF" w:rsidRDefault="0092728F" w:rsidP="009540CF">
      <w:pPr>
        <w:pStyle w:val="a3"/>
        <w:numPr>
          <w:ilvl w:val="0"/>
          <w:numId w:val="4"/>
        </w:numPr>
        <w:ind w:left="-567"/>
        <w:jc w:val="both"/>
        <w:textAlignment w:val="baseline"/>
        <w:rPr>
          <w:sz w:val="28"/>
          <w:szCs w:val="28"/>
        </w:rPr>
      </w:pPr>
      <w:r w:rsidRPr="009540CF">
        <w:rPr>
          <w:rFonts w:eastAsiaTheme="minorEastAsia"/>
          <w:kern w:val="24"/>
          <w:sz w:val="28"/>
          <w:szCs w:val="28"/>
        </w:rPr>
        <w:t xml:space="preserve">За необхідності – функціональна допомога персонального асистента </w:t>
      </w:r>
    </w:p>
    <w:p w:rsidR="0092728F" w:rsidRPr="009540CF" w:rsidRDefault="0092728F" w:rsidP="009540CF">
      <w:pPr>
        <w:pStyle w:val="a3"/>
        <w:numPr>
          <w:ilvl w:val="0"/>
          <w:numId w:val="4"/>
        </w:numPr>
        <w:ind w:left="-567"/>
        <w:jc w:val="both"/>
        <w:textAlignment w:val="baseline"/>
        <w:rPr>
          <w:sz w:val="28"/>
          <w:szCs w:val="28"/>
        </w:rPr>
      </w:pPr>
      <w:r w:rsidRPr="009540CF">
        <w:rPr>
          <w:rFonts w:eastAsiaTheme="minorEastAsia"/>
          <w:kern w:val="24"/>
          <w:sz w:val="28"/>
          <w:szCs w:val="28"/>
        </w:rPr>
        <w:t>Часті перерви</w:t>
      </w:r>
    </w:p>
    <w:p w:rsidR="0092728F" w:rsidRPr="009540CF" w:rsidRDefault="0092728F" w:rsidP="009540CF">
      <w:pPr>
        <w:pStyle w:val="a3"/>
        <w:numPr>
          <w:ilvl w:val="0"/>
          <w:numId w:val="9"/>
        </w:numPr>
        <w:ind w:left="-993" w:hanging="11"/>
        <w:jc w:val="both"/>
        <w:rPr>
          <w:sz w:val="28"/>
          <w:szCs w:val="28"/>
        </w:rPr>
      </w:pPr>
      <w:r w:rsidRPr="009540CF">
        <w:rPr>
          <w:sz w:val="28"/>
          <w:szCs w:val="28"/>
        </w:rPr>
        <w:t>Особливі графічні характеристики оформлення тексту: великий шрифт, виділення жирним, кольорові знаки</w:t>
      </w:r>
    </w:p>
    <w:p w:rsidR="0092728F" w:rsidRPr="009540CF" w:rsidRDefault="0092728F" w:rsidP="009540CF">
      <w:pPr>
        <w:pStyle w:val="a3"/>
        <w:numPr>
          <w:ilvl w:val="0"/>
          <w:numId w:val="9"/>
        </w:numPr>
        <w:ind w:left="-993" w:hanging="11"/>
        <w:jc w:val="both"/>
        <w:rPr>
          <w:sz w:val="28"/>
          <w:szCs w:val="28"/>
        </w:rPr>
      </w:pPr>
      <w:r w:rsidRPr="009540CF">
        <w:rPr>
          <w:sz w:val="28"/>
          <w:szCs w:val="28"/>
        </w:rPr>
        <w:t>Записи, алгоритми</w:t>
      </w:r>
    </w:p>
    <w:p w:rsidR="0092728F" w:rsidRPr="009540CF" w:rsidRDefault="0092728F" w:rsidP="009540CF">
      <w:pPr>
        <w:pStyle w:val="a3"/>
        <w:numPr>
          <w:ilvl w:val="0"/>
          <w:numId w:val="9"/>
        </w:numPr>
        <w:ind w:left="-993" w:hanging="11"/>
        <w:jc w:val="both"/>
        <w:rPr>
          <w:sz w:val="28"/>
          <w:szCs w:val="28"/>
        </w:rPr>
      </w:pPr>
      <w:r w:rsidRPr="009540CF">
        <w:rPr>
          <w:sz w:val="28"/>
          <w:szCs w:val="28"/>
        </w:rPr>
        <w:t>Нагадування завдання</w:t>
      </w:r>
    </w:p>
    <w:p w:rsidR="0092728F" w:rsidRPr="009540CF" w:rsidRDefault="0092728F" w:rsidP="009540CF">
      <w:pPr>
        <w:pStyle w:val="a3"/>
        <w:numPr>
          <w:ilvl w:val="0"/>
          <w:numId w:val="9"/>
        </w:numPr>
        <w:ind w:left="-993" w:hanging="11"/>
        <w:jc w:val="both"/>
        <w:rPr>
          <w:sz w:val="28"/>
          <w:szCs w:val="28"/>
        </w:rPr>
      </w:pPr>
      <w:r w:rsidRPr="009540CF">
        <w:rPr>
          <w:sz w:val="28"/>
          <w:szCs w:val="28"/>
        </w:rPr>
        <w:t>Додаткові системи спілкування</w:t>
      </w:r>
    </w:p>
    <w:p w:rsidR="0092728F" w:rsidRPr="009540CF" w:rsidRDefault="0092728F" w:rsidP="009540CF">
      <w:pPr>
        <w:pStyle w:val="a3"/>
        <w:numPr>
          <w:ilvl w:val="0"/>
          <w:numId w:val="9"/>
        </w:numPr>
        <w:ind w:left="-993" w:hanging="11"/>
        <w:jc w:val="both"/>
        <w:rPr>
          <w:sz w:val="28"/>
          <w:szCs w:val="28"/>
        </w:rPr>
      </w:pPr>
      <w:r w:rsidRPr="009540CF">
        <w:rPr>
          <w:sz w:val="28"/>
          <w:szCs w:val="28"/>
        </w:rPr>
        <w:lastRenderedPageBreak/>
        <w:t>Адаптація умов, місця оцінювання</w:t>
      </w:r>
    </w:p>
    <w:p w:rsidR="009540CF" w:rsidRDefault="009540CF" w:rsidP="009540CF">
      <w:pPr>
        <w:ind w:left="-567"/>
        <w:jc w:val="both"/>
        <w:rPr>
          <w:rFonts w:ascii="Times New Roman" w:eastAsia="Verdana" w:hAnsi="Times New Roman" w:cs="Times New Roman"/>
          <w:b/>
          <w:bCs/>
          <w:kern w:val="24"/>
          <w:sz w:val="28"/>
          <w:szCs w:val="28"/>
        </w:rPr>
      </w:pPr>
    </w:p>
    <w:p w:rsidR="0092728F" w:rsidRPr="009540CF" w:rsidRDefault="0092728F" w:rsidP="009540CF">
      <w:pPr>
        <w:ind w:left="-567"/>
        <w:jc w:val="both"/>
        <w:rPr>
          <w:rFonts w:ascii="Times New Roman" w:eastAsia="Verdana" w:hAnsi="Times New Roman" w:cs="Times New Roman"/>
          <w:b/>
          <w:bCs/>
          <w:kern w:val="24"/>
          <w:sz w:val="28"/>
          <w:szCs w:val="28"/>
        </w:rPr>
      </w:pPr>
      <w:r w:rsidRPr="009540CF">
        <w:rPr>
          <w:rFonts w:ascii="Times New Roman" w:eastAsia="Verdana" w:hAnsi="Times New Roman" w:cs="Times New Roman"/>
          <w:b/>
          <w:bCs/>
          <w:kern w:val="24"/>
          <w:sz w:val="28"/>
          <w:szCs w:val="28"/>
        </w:rPr>
        <w:t>ПРИКЛАДИ АДАПТАЦІЙ СЕРЕДОВИЩА</w:t>
      </w:r>
    </w:p>
    <w:p w:rsidR="0092728F" w:rsidRPr="009540CF" w:rsidRDefault="0092728F" w:rsidP="009540CF">
      <w:pPr>
        <w:pStyle w:val="a3"/>
        <w:numPr>
          <w:ilvl w:val="0"/>
          <w:numId w:val="5"/>
        </w:numPr>
        <w:ind w:left="-567"/>
        <w:jc w:val="both"/>
        <w:textAlignment w:val="baseline"/>
        <w:rPr>
          <w:sz w:val="28"/>
          <w:szCs w:val="28"/>
        </w:rPr>
      </w:pPr>
      <w:r w:rsidRPr="009540CF">
        <w:rPr>
          <w:rFonts w:eastAsiaTheme="minorEastAsia"/>
          <w:kern w:val="24"/>
          <w:sz w:val="28"/>
          <w:szCs w:val="28"/>
        </w:rPr>
        <w:t>Видалення архітектурних бар'єрів, порогів, захаращень (безпека середовища)</w:t>
      </w:r>
    </w:p>
    <w:p w:rsidR="0092728F" w:rsidRPr="009540CF" w:rsidRDefault="0092728F" w:rsidP="009540CF">
      <w:pPr>
        <w:pStyle w:val="a3"/>
        <w:numPr>
          <w:ilvl w:val="0"/>
          <w:numId w:val="5"/>
        </w:numPr>
        <w:ind w:left="-567"/>
        <w:jc w:val="both"/>
        <w:textAlignment w:val="baseline"/>
        <w:rPr>
          <w:sz w:val="28"/>
          <w:szCs w:val="28"/>
        </w:rPr>
      </w:pPr>
      <w:r w:rsidRPr="009540CF">
        <w:rPr>
          <w:rFonts w:eastAsiaTheme="minorEastAsia"/>
          <w:kern w:val="24"/>
          <w:sz w:val="28"/>
          <w:szCs w:val="28"/>
        </w:rPr>
        <w:t>Пандуси, опорні пристосування (доступність будівель)</w:t>
      </w:r>
    </w:p>
    <w:p w:rsidR="0092728F" w:rsidRPr="009540CF" w:rsidRDefault="0092728F" w:rsidP="009540CF">
      <w:pPr>
        <w:pStyle w:val="a3"/>
        <w:numPr>
          <w:ilvl w:val="0"/>
          <w:numId w:val="5"/>
        </w:numPr>
        <w:ind w:left="-567"/>
        <w:jc w:val="both"/>
        <w:textAlignment w:val="baseline"/>
        <w:rPr>
          <w:sz w:val="28"/>
          <w:szCs w:val="28"/>
        </w:rPr>
      </w:pPr>
      <w:r w:rsidRPr="009540CF">
        <w:rPr>
          <w:rFonts w:eastAsiaTheme="minorEastAsia"/>
          <w:kern w:val="24"/>
          <w:sz w:val="28"/>
          <w:szCs w:val="28"/>
        </w:rPr>
        <w:t>Доступність кімнат загального користування функціональним можливостям учнів</w:t>
      </w:r>
    </w:p>
    <w:p w:rsidR="00000000" w:rsidRPr="009540CF" w:rsidRDefault="00640EEF" w:rsidP="009540CF">
      <w:pPr>
        <w:pStyle w:val="a3"/>
        <w:numPr>
          <w:ilvl w:val="0"/>
          <w:numId w:val="5"/>
        </w:numPr>
        <w:ind w:left="-567"/>
        <w:jc w:val="both"/>
        <w:rPr>
          <w:sz w:val="28"/>
          <w:szCs w:val="28"/>
        </w:rPr>
      </w:pPr>
      <w:r w:rsidRPr="009540CF">
        <w:rPr>
          <w:sz w:val="28"/>
          <w:szCs w:val="28"/>
        </w:rPr>
        <w:t>Відповідність, адекватність освітлення, рівня шуму, вентиляції, коль</w:t>
      </w:r>
      <w:r w:rsidRPr="009540CF">
        <w:rPr>
          <w:sz w:val="28"/>
          <w:szCs w:val="28"/>
        </w:rPr>
        <w:t>ору тощо</w:t>
      </w:r>
    </w:p>
    <w:p w:rsidR="00000000" w:rsidRPr="009540CF" w:rsidRDefault="00640EEF" w:rsidP="009540CF">
      <w:pPr>
        <w:pStyle w:val="a3"/>
        <w:numPr>
          <w:ilvl w:val="0"/>
          <w:numId w:val="5"/>
        </w:numPr>
        <w:ind w:left="-567"/>
        <w:jc w:val="both"/>
        <w:rPr>
          <w:sz w:val="28"/>
          <w:szCs w:val="28"/>
        </w:rPr>
      </w:pPr>
      <w:r w:rsidRPr="009540CF">
        <w:rPr>
          <w:sz w:val="28"/>
          <w:szCs w:val="28"/>
        </w:rPr>
        <w:t>Адаптація меблів відповідно до особливостей учнів</w:t>
      </w:r>
    </w:p>
    <w:p w:rsidR="00000000" w:rsidRPr="009540CF" w:rsidRDefault="00640EEF" w:rsidP="009540CF">
      <w:pPr>
        <w:pStyle w:val="a3"/>
        <w:numPr>
          <w:ilvl w:val="0"/>
          <w:numId w:val="5"/>
        </w:numPr>
        <w:ind w:left="-567"/>
        <w:jc w:val="both"/>
        <w:rPr>
          <w:sz w:val="28"/>
          <w:szCs w:val="28"/>
        </w:rPr>
      </w:pPr>
      <w:r w:rsidRPr="009540CF">
        <w:rPr>
          <w:sz w:val="28"/>
          <w:szCs w:val="28"/>
        </w:rPr>
        <w:t>Доступність обладнання, дидактичних та освітніх ресурсів</w:t>
      </w:r>
    </w:p>
    <w:p w:rsidR="0092728F" w:rsidRDefault="0092728F" w:rsidP="009540CF">
      <w:pPr>
        <w:pStyle w:val="a3"/>
        <w:ind w:left="-567"/>
        <w:jc w:val="both"/>
        <w:textAlignment w:val="baseline"/>
        <w:rPr>
          <w:sz w:val="28"/>
          <w:szCs w:val="28"/>
        </w:rPr>
      </w:pPr>
    </w:p>
    <w:p w:rsidR="00A33136" w:rsidRDefault="00A33136" w:rsidP="009540CF">
      <w:pPr>
        <w:pStyle w:val="a3"/>
        <w:ind w:left="-567"/>
        <w:jc w:val="both"/>
        <w:textAlignment w:val="baseline"/>
        <w:rPr>
          <w:sz w:val="28"/>
          <w:szCs w:val="28"/>
        </w:rPr>
      </w:pPr>
      <w:r w:rsidRPr="00A33136">
        <w:rPr>
          <w:i/>
          <w:sz w:val="28"/>
          <w:szCs w:val="28"/>
          <w:u w:val="single"/>
        </w:rPr>
        <w:t>Приклад</w:t>
      </w:r>
      <w:r w:rsidRPr="00A33136">
        <w:rPr>
          <w:i/>
          <w:sz w:val="28"/>
          <w:szCs w:val="28"/>
        </w:rPr>
        <w:t>: під час виконання завдання з математики учням потрібно розсортувати лічильні палички. Однак, більш ніж у половини учнів виникають труднощі в</w:t>
      </w:r>
      <w:r w:rsidRPr="00A33136">
        <w:rPr>
          <w:i/>
          <w:sz w:val="28"/>
          <w:szCs w:val="28"/>
          <w:lang w:val="ru-RU"/>
        </w:rPr>
        <w:t xml:space="preserve"> </w:t>
      </w:r>
      <w:r w:rsidRPr="00A33136">
        <w:rPr>
          <w:i/>
          <w:sz w:val="28"/>
          <w:szCs w:val="28"/>
        </w:rPr>
        <w:t>організації матеріалів на робочому місці. Вчитель має здійснити адаптацію (обійти перешкоду), надавши учням допомогу в організації матеріалу: він роздає картонну основу з бічними обмежувачами. Ці обмежувачі не дають можливості паличкам скочуватися зі столу. Це допомагає учням зосередитися на виконанні</w:t>
      </w:r>
      <w:r w:rsidRPr="00A33136">
        <w:rPr>
          <w:i/>
          <w:sz w:val="28"/>
          <w:szCs w:val="28"/>
          <w:lang w:val="ru-RU"/>
        </w:rPr>
        <w:t xml:space="preserve"> </w:t>
      </w:r>
      <w:r w:rsidRPr="00A33136">
        <w:rPr>
          <w:i/>
          <w:sz w:val="28"/>
          <w:szCs w:val="28"/>
        </w:rPr>
        <w:t>завдання</w:t>
      </w:r>
    </w:p>
    <w:p w:rsidR="00640EEF" w:rsidRDefault="00640EEF" w:rsidP="00722751">
      <w:pPr>
        <w:pStyle w:val="a3"/>
        <w:ind w:left="-567"/>
        <w:jc w:val="both"/>
        <w:textAlignment w:val="baseline"/>
        <w:rPr>
          <w:rFonts w:eastAsiaTheme="minorEastAsia"/>
          <w:b/>
          <w:kern w:val="24"/>
          <w:sz w:val="36"/>
          <w:szCs w:val="36"/>
        </w:rPr>
      </w:pPr>
    </w:p>
    <w:p w:rsidR="0092728F" w:rsidRPr="009540CF" w:rsidRDefault="0092728F" w:rsidP="00722751">
      <w:pPr>
        <w:pStyle w:val="a3"/>
        <w:ind w:left="-567"/>
        <w:jc w:val="both"/>
        <w:textAlignment w:val="baseline"/>
        <w:rPr>
          <w:sz w:val="28"/>
          <w:szCs w:val="28"/>
        </w:rPr>
      </w:pPr>
      <w:r w:rsidRPr="00722751">
        <w:rPr>
          <w:rFonts w:eastAsiaTheme="minorEastAsia"/>
          <w:b/>
          <w:kern w:val="24"/>
          <w:sz w:val="36"/>
          <w:szCs w:val="36"/>
        </w:rPr>
        <w:t xml:space="preserve">Модифікація </w:t>
      </w:r>
      <w:r w:rsidRPr="009540CF">
        <w:rPr>
          <w:rFonts w:eastAsiaTheme="minorEastAsia"/>
          <w:kern w:val="24"/>
          <w:sz w:val="28"/>
          <w:szCs w:val="28"/>
        </w:rPr>
        <w:t xml:space="preserve">навчальних програм передбачає </w:t>
      </w:r>
      <w:r w:rsidRPr="009540CF">
        <w:rPr>
          <w:rFonts w:eastAsiaTheme="minorEastAsia"/>
          <w:b/>
          <w:bCs/>
          <w:kern w:val="24"/>
          <w:sz w:val="28"/>
          <w:szCs w:val="28"/>
        </w:rPr>
        <w:t xml:space="preserve">трансформацію характеру </w:t>
      </w:r>
      <w:r w:rsidRPr="009540CF">
        <w:rPr>
          <w:rFonts w:eastAsiaTheme="minorEastAsia"/>
          <w:kern w:val="24"/>
          <w:sz w:val="28"/>
          <w:szCs w:val="28"/>
        </w:rPr>
        <w:t xml:space="preserve">представлення </w:t>
      </w:r>
      <w:r w:rsidRPr="009540CF">
        <w:rPr>
          <w:rFonts w:eastAsiaTheme="minorEastAsia"/>
          <w:b/>
          <w:bCs/>
          <w:kern w:val="24"/>
          <w:sz w:val="28"/>
          <w:szCs w:val="28"/>
        </w:rPr>
        <w:t xml:space="preserve">навчального матеріалу </w:t>
      </w:r>
      <w:r w:rsidRPr="009540CF">
        <w:rPr>
          <w:rFonts w:eastAsiaTheme="minorEastAsia"/>
          <w:kern w:val="24"/>
          <w:sz w:val="28"/>
          <w:szCs w:val="28"/>
        </w:rPr>
        <w:t xml:space="preserve">шляхом </w:t>
      </w:r>
      <w:r w:rsidRPr="009540CF">
        <w:rPr>
          <w:rFonts w:eastAsiaTheme="minorEastAsia"/>
          <w:kern w:val="24"/>
          <w:sz w:val="28"/>
          <w:szCs w:val="28"/>
          <w:u w:val="single"/>
        </w:rPr>
        <w:t>зміни освітніх цілей, змісту або концептуальної складності навчального завдання для конкретної дитини</w:t>
      </w:r>
      <w:r w:rsidRPr="009540CF">
        <w:rPr>
          <w:rFonts w:eastAsiaTheme="minorEastAsia"/>
          <w:kern w:val="24"/>
          <w:sz w:val="28"/>
          <w:szCs w:val="28"/>
        </w:rPr>
        <w:t xml:space="preserve"> (у тому числі – шляхом використання спеціальних підручників, виконання інших домашніх завдань тощо).</w:t>
      </w:r>
    </w:p>
    <w:p w:rsidR="00722751" w:rsidRDefault="0092728F" w:rsidP="00722751">
      <w:pPr>
        <w:pStyle w:val="a3"/>
        <w:ind w:left="-567" w:firstLine="1275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9540CF">
        <w:rPr>
          <w:rFonts w:eastAsiaTheme="minorEastAsia"/>
          <w:kern w:val="24"/>
          <w:sz w:val="28"/>
          <w:szCs w:val="28"/>
        </w:rPr>
        <w:t>Зміни освітніх цілей, змісту, технологій оцінюванн</w:t>
      </w:r>
      <w:r w:rsidR="00722751">
        <w:rPr>
          <w:rFonts w:eastAsiaTheme="minorEastAsia"/>
          <w:kern w:val="24"/>
          <w:sz w:val="28"/>
          <w:szCs w:val="28"/>
        </w:rPr>
        <w:t>я відповідно до потенціалу учня</w:t>
      </w:r>
      <w:r w:rsidR="00722751" w:rsidRPr="00722751">
        <w:rPr>
          <w:rFonts w:eastAsiaTheme="minorEastAsia"/>
          <w:kern w:val="24"/>
          <w:sz w:val="28"/>
          <w:szCs w:val="28"/>
        </w:rPr>
        <w:t>:</w:t>
      </w:r>
    </w:p>
    <w:p w:rsidR="00000000" w:rsidRPr="00EF7C2F" w:rsidRDefault="00722751" w:rsidP="00722751">
      <w:pPr>
        <w:numPr>
          <w:ilvl w:val="0"/>
          <w:numId w:val="10"/>
        </w:numPr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EF7C2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І. Спрощення: </w:t>
      </w:r>
      <w:r w:rsidR="00A33136">
        <w:rPr>
          <w:rFonts w:ascii="Times New Roman" w:hAnsi="Times New Roman" w:cs="Times New Roman"/>
          <w:kern w:val="24"/>
          <w:sz w:val="28"/>
          <w:szCs w:val="28"/>
        </w:rPr>
        <w:t>ч</w:t>
      </w:r>
      <w:r w:rsidR="00640EEF" w:rsidRPr="00EF7C2F">
        <w:rPr>
          <w:rFonts w:ascii="Times New Roman" w:hAnsi="Times New Roman" w:cs="Times New Roman"/>
          <w:kern w:val="24"/>
          <w:sz w:val="28"/>
          <w:szCs w:val="28"/>
        </w:rPr>
        <w:t>асткове зменшення складності цілей і (або) змісту</w:t>
      </w:r>
    </w:p>
    <w:p w:rsidR="00000000" w:rsidRPr="00EF7C2F" w:rsidRDefault="00722751" w:rsidP="00722751">
      <w:pPr>
        <w:numPr>
          <w:ilvl w:val="0"/>
          <w:numId w:val="10"/>
        </w:numPr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r w:rsidRPr="00EF7C2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ІІ. Виключення: </w:t>
      </w:r>
      <w:r w:rsidR="00A33136">
        <w:rPr>
          <w:rFonts w:ascii="Times New Roman" w:hAnsi="Times New Roman" w:cs="Times New Roman"/>
          <w:kern w:val="24"/>
          <w:sz w:val="28"/>
          <w:szCs w:val="28"/>
        </w:rPr>
        <w:t>в</w:t>
      </w:r>
      <w:r w:rsidR="00640EEF" w:rsidRPr="00EF7C2F">
        <w:rPr>
          <w:rFonts w:ascii="Times New Roman" w:hAnsi="Times New Roman" w:cs="Times New Roman"/>
          <w:kern w:val="24"/>
          <w:sz w:val="28"/>
          <w:szCs w:val="28"/>
        </w:rPr>
        <w:t>иключення деяких кінцевих цілей й (або) змісту</w:t>
      </w:r>
      <w:r w:rsidR="00A33136">
        <w:rPr>
          <w:rFonts w:ascii="Times New Roman" w:hAnsi="Times New Roman" w:cs="Times New Roman"/>
          <w:kern w:val="24"/>
          <w:sz w:val="28"/>
          <w:szCs w:val="28"/>
        </w:rPr>
        <w:t xml:space="preserve">. </w:t>
      </w:r>
      <w:r w:rsidR="00640EEF" w:rsidRPr="00EF7C2F">
        <w:rPr>
          <w:rFonts w:ascii="Times New Roman" w:hAnsi="Times New Roman" w:cs="Times New Roman"/>
          <w:kern w:val="24"/>
          <w:sz w:val="28"/>
          <w:szCs w:val="28"/>
        </w:rPr>
        <w:t>Учень не буде вивчати один або декі</w:t>
      </w:r>
      <w:r w:rsidR="00640EEF" w:rsidRPr="00EF7C2F">
        <w:rPr>
          <w:rFonts w:ascii="Times New Roman" w:hAnsi="Times New Roman" w:cs="Times New Roman"/>
          <w:kern w:val="24"/>
          <w:sz w:val="28"/>
          <w:szCs w:val="28"/>
        </w:rPr>
        <w:t>лька навчальних предметів</w:t>
      </w:r>
    </w:p>
    <w:p w:rsidR="00000000" w:rsidRPr="00EF7C2F" w:rsidRDefault="00722751" w:rsidP="00722751">
      <w:pPr>
        <w:numPr>
          <w:ilvl w:val="0"/>
          <w:numId w:val="10"/>
        </w:numPr>
        <w:jc w:val="both"/>
        <w:textAlignment w:val="baseline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EF7C2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ІІІ. </w:t>
      </w:r>
      <w:r w:rsidR="00640EEF" w:rsidRPr="00EF7C2F">
        <w:rPr>
          <w:rFonts w:ascii="Times New Roman" w:hAnsi="Times New Roman" w:cs="Times New Roman"/>
          <w:bCs/>
          <w:kern w:val="24"/>
          <w:sz w:val="28"/>
          <w:szCs w:val="28"/>
        </w:rPr>
        <w:t>Поєднання</w:t>
      </w:r>
      <w:r w:rsidR="00640EEF" w:rsidRPr="00EF7C2F">
        <w:rPr>
          <w:rFonts w:ascii="Times New Roman" w:hAnsi="Times New Roman" w:cs="Times New Roman"/>
          <w:kern w:val="24"/>
          <w:sz w:val="28"/>
          <w:szCs w:val="28"/>
        </w:rPr>
        <w:t>, у</w:t>
      </w:r>
      <w:r w:rsidR="00640EEF" w:rsidRPr="00EF7C2F">
        <w:rPr>
          <w:rFonts w:ascii="Times New Roman" w:hAnsi="Times New Roman" w:cs="Times New Roman"/>
          <w:bCs/>
          <w:kern w:val="24"/>
          <w:sz w:val="28"/>
          <w:szCs w:val="28"/>
        </w:rPr>
        <w:t>щільнення</w:t>
      </w:r>
      <w:r w:rsidR="00A33136">
        <w:rPr>
          <w:rFonts w:ascii="Times New Roman" w:hAnsi="Times New Roman" w:cs="Times New Roman"/>
          <w:bCs/>
          <w:kern w:val="24"/>
          <w:sz w:val="28"/>
          <w:szCs w:val="28"/>
        </w:rPr>
        <w:t>:</w:t>
      </w:r>
      <w:r w:rsidRPr="00EF7C2F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A33136">
        <w:rPr>
          <w:rFonts w:ascii="Times New Roman" w:hAnsi="Times New Roman" w:cs="Times New Roman"/>
          <w:bCs/>
          <w:kern w:val="24"/>
          <w:sz w:val="28"/>
          <w:szCs w:val="28"/>
        </w:rPr>
        <w:t>і</w:t>
      </w:r>
      <w:r w:rsidR="00640EEF" w:rsidRPr="00EF7C2F">
        <w:rPr>
          <w:rFonts w:ascii="Times New Roman" w:hAnsi="Times New Roman" w:cs="Times New Roman"/>
          <w:bCs/>
          <w:kern w:val="24"/>
          <w:sz w:val="28"/>
          <w:szCs w:val="28"/>
        </w:rPr>
        <w:t>нтеграція (об'єднання) кінцевих цілей, змісту</w:t>
      </w:r>
      <w:r w:rsidR="00A33136">
        <w:rPr>
          <w:rFonts w:ascii="Times New Roman" w:hAnsi="Times New Roman" w:cs="Times New Roman"/>
          <w:bCs/>
          <w:kern w:val="24"/>
          <w:sz w:val="28"/>
          <w:szCs w:val="28"/>
        </w:rPr>
        <w:t xml:space="preserve"> (і</w:t>
      </w:r>
      <w:r w:rsidR="00640EEF" w:rsidRPr="00EF7C2F">
        <w:rPr>
          <w:rFonts w:ascii="Times New Roman" w:hAnsi="Times New Roman" w:cs="Times New Roman"/>
          <w:bCs/>
          <w:kern w:val="24"/>
          <w:sz w:val="28"/>
          <w:szCs w:val="28"/>
        </w:rPr>
        <w:t>нтеграція двох або більшої кількості навчальних предметів</w:t>
      </w:r>
      <w:r w:rsidR="00A33136">
        <w:rPr>
          <w:rFonts w:ascii="Times New Roman" w:hAnsi="Times New Roman" w:cs="Times New Roman"/>
          <w:bCs/>
          <w:kern w:val="24"/>
          <w:sz w:val="28"/>
          <w:szCs w:val="28"/>
        </w:rPr>
        <w:t>).</w:t>
      </w:r>
    </w:p>
    <w:p w:rsidR="0092728F" w:rsidRPr="00EF7C2F" w:rsidRDefault="0092728F" w:rsidP="009540CF">
      <w:pPr>
        <w:pStyle w:val="a4"/>
        <w:spacing w:before="225" w:beforeAutospacing="0" w:after="225" w:afterAutospacing="0"/>
        <w:ind w:left="-567"/>
        <w:jc w:val="both"/>
        <w:rPr>
          <w:i/>
          <w:sz w:val="28"/>
          <w:szCs w:val="28"/>
          <w:u w:val="single"/>
        </w:rPr>
      </w:pPr>
      <w:r w:rsidRPr="00EF7C2F">
        <w:rPr>
          <w:i/>
          <w:sz w:val="28"/>
          <w:szCs w:val="28"/>
          <w:u w:val="single"/>
        </w:rPr>
        <w:t>Модифікації можуть бути виконані шляхом:</w:t>
      </w:r>
    </w:p>
    <w:p w:rsidR="0092728F" w:rsidRPr="009540CF" w:rsidRDefault="0092728F" w:rsidP="009540CF">
      <w:pPr>
        <w:pStyle w:val="a4"/>
        <w:spacing w:before="225" w:beforeAutospacing="0" w:after="225" w:afterAutospacing="0"/>
        <w:ind w:left="-567"/>
        <w:jc w:val="both"/>
        <w:rPr>
          <w:sz w:val="28"/>
          <w:szCs w:val="28"/>
        </w:rPr>
      </w:pPr>
      <w:r w:rsidRPr="009540CF">
        <w:rPr>
          <w:sz w:val="28"/>
          <w:szCs w:val="28"/>
        </w:rPr>
        <w:t xml:space="preserve">- </w:t>
      </w:r>
      <w:r w:rsidRPr="00DC5A47">
        <w:rPr>
          <w:i/>
          <w:sz w:val="28"/>
          <w:szCs w:val="28"/>
        </w:rPr>
        <w:t>Скорочення змісту матеріалу</w:t>
      </w:r>
      <w:r w:rsidRPr="009540CF">
        <w:rPr>
          <w:sz w:val="28"/>
          <w:szCs w:val="28"/>
        </w:rPr>
        <w:t>, який необхідно засвоїти. Учень може брати участь лише в окремих частинах уроку і/або опановувати лише частину змісту навчального матеріалу. Іноді вимоги уроку перевищують можливості учня, однак від нього все ж вимагається часткова участь у роботі на уроці.</w:t>
      </w:r>
    </w:p>
    <w:p w:rsidR="0092728F" w:rsidRPr="009540CF" w:rsidRDefault="0092728F" w:rsidP="009540CF">
      <w:pPr>
        <w:pStyle w:val="a4"/>
        <w:spacing w:before="225" w:beforeAutospacing="0" w:after="225" w:afterAutospacing="0"/>
        <w:ind w:left="-567"/>
        <w:jc w:val="both"/>
        <w:rPr>
          <w:sz w:val="28"/>
          <w:szCs w:val="28"/>
        </w:rPr>
      </w:pPr>
      <w:r w:rsidRPr="009540CF">
        <w:rPr>
          <w:sz w:val="28"/>
          <w:szCs w:val="28"/>
        </w:rPr>
        <w:t xml:space="preserve">- </w:t>
      </w:r>
      <w:r w:rsidRPr="00DC5A47">
        <w:rPr>
          <w:i/>
          <w:sz w:val="28"/>
          <w:szCs w:val="28"/>
        </w:rPr>
        <w:t>Зниження вимог</w:t>
      </w:r>
      <w:r w:rsidRPr="009540CF">
        <w:rPr>
          <w:sz w:val="28"/>
          <w:szCs w:val="28"/>
        </w:rPr>
        <w:t xml:space="preserve"> до участі в роботі. Учень може виконувати лише частину завдань. У цьому випадку від учня може вимагатися засвоєння всього матеріалу, або лише його частини.</w:t>
      </w:r>
    </w:p>
    <w:p w:rsidR="0092728F" w:rsidRDefault="0092728F" w:rsidP="008D5AB1">
      <w:pPr>
        <w:pStyle w:val="a4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540CF">
        <w:rPr>
          <w:sz w:val="28"/>
          <w:szCs w:val="28"/>
        </w:rPr>
        <w:t xml:space="preserve">- Модифікація навчальних посібників. Способи модифікації навчальних посібників можуть бути різними. Наприклад, щоб прилаштувати текст для читання, у ньому виділяють шрифтом або кольором ключові елементи. Такий підхід допомагає концентрувати увагу на головному у змісті вже з першого прочитання, дає </w:t>
      </w:r>
      <w:r w:rsidRPr="009540CF">
        <w:rPr>
          <w:sz w:val="28"/>
          <w:szCs w:val="28"/>
        </w:rPr>
        <w:lastRenderedPageBreak/>
        <w:t>можливість донести до учня суть. Способом виділення суттєвих фрагментів, крім підкреслювання або виділення частин тексту кольором, може бути усунення зайвих подробиць. Натомість залишається найвагоміша інформація. Для цього можна видалити з тексту слова, речення, а подекуди цілі абзаци чи сторінки. Такі підходи можуть вплинути на цілісність матеріалу, що вивчається, однак вони допоможуть донести до учня головні, ключові ідеї.</w:t>
      </w:r>
    </w:p>
    <w:p w:rsidR="00DC5A47" w:rsidRPr="008D5AB1" w:rsidRDefault="00DC5A47" w:rsidP="008D5AB1">
      <w:pPr>
        <w:pStyle w:val="a4"/>
        <w:spacing w:before="0" w:beforeAutospacing="0" w:after="0" w:afterAutospacing="0"/>
        <w:ind w:left="-567"/>
        <w:jc w:val="both"/>
        <w:rPr>
          <w:i/>
          <w:sz w:val="28"/>
          <w:szCs w:val="28"/>
          <w:u w:val="single"/>
        </w:rPr>
      </w:pPr>
      <w:r w:rsidRPr="008D5AB1">
        <w:rPr>
          <w:i/>
          <w:sz w:val="28"/>
          <w:szCs w:val="28"/>
          <w:u w:val="single"/>
        </w:rPr>
        <w:t>Будь-які види модифікацій необхідно обговорювати з родиною дитини, оскільки у більшості випадків модифікація змінить те, що дитина має знати і вміти робити.</w:t>
      </w:r>
    </w:p>
    <w:p w:rsidR="00640EEF" w:rsidRDefault="00640EEF" w:rsidP="009540CF">
      <w:pPr>
        <w:pStyle w:val="a4"/>
        <w:spacing w:before="225" w:beforeAutospacing="0" w:after="225" w:afterAutospacing="0"/>
        <w:ind w:left="-567"/>
        <w:jc w:val="both"/>
        <w:rPr>
          <w:sz w:val="28"/>
          <w:szCs w:val="28"/>
        </w:rPr>
      </w:pPr>
      <w:r w:rsidRPr="00640EEF">
        <w:rPr>
          <w:i/>
          <w:sz w:val="28"/>
          <w:szCs w:val="28"/>
          <w:u w:val="single"/>
        </w:rPr>
        <w:t>Приклад</w:t>
      </w:r>
      <w:r w:rsidRPr="00640EEF">
        <w:rPr>
          <w:i/>
          <w:sz w:val="28"/>
          <w:szCs w:val="28"/>
        </w:rPr>
        <w:t>: у тематичному блоці, присвяченому екосистемам, передбачена екскурсія до найближчої річки з відповідними спостереженнями, польовими записами та письмовим звітом. Однак, після детального аналізу, вчителька з’ясувала, що половина її учнів пише дуже повільно (необхідна умова – володіння навичками самостійного вивчення), а чверть учнів недостатньо володіє навичками спостереження. Оскільки вчителька прагне, щоб заняття мотивувало дітей, вона вирішує модифікувати ту його частину, що пов’язана з веденням польових записів і написанням звітів: учні матимуть вибір – або вести польові записи, або робити замальовки. Коли діти повернуться до класу, вони матимуть вибір: або написати звіт, заснований на їх польових записах, або зробити текстівки та опис малюнків, які намалював помічник учителя.</w:t>
      </w:r>
    </w:p>
    <w:p w:rsidR="0092728F" w:rsidRPr="009540CF" w:rsidRDefault="0092728F" w:rsidP="009540C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728F" w:rsidRPr="009540CF" w:rsidRDefault="00A33136" w:rsidP="00A33136">
      <w:pPr>
        <w:pStyle w:val="a4"/>
        <w:spacing w:before="225" w:beforeAutospacing="0" w:after="225" w:afterAutospacing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Використані джерела:</w:t>
      </w:r>
    </w:p>
    <w:p w:rsidR="0092728F" w:rsidRPr="009540CF" w:rsidRDefault="0092728F" w:rsidP="009540CF">
      <w:pPr>
        <w:pStyle w:val="a4"/>
        <w:spacing w:before="225" w:beforeAutospacing="0" w:after="225" w:afterAutospacing="0"/>
        <w:ind w:left="-567"/>
        <w:jc w:val="both"/>
        <w:rPr>
          <w:sz w:val="28"/>
          <w:szCs w:val="28"/>
        </w:rPr>
      </w:pPr>
      <w:r w:rsidRPr="009540CF">
        <w:rPr>
          <w:sz w:val="28"/>
          <w:szCs w:val="28"/>
        </w:rPr>
        <w:t>1. Єфімова С. М. Як зробити школу інклюзивною? Досвід проектної діяльності : методичний посібник. / С. М. Єфімова – К. : ТОВ « Видавничий дім « Плеяди», 2012. – 152 с.</w:t>
      </w:r>
    </w:p>
    <w:p w:rsidR="0092728F" w:rsidRPr="009540CF" w:rsidRDefault="0092728F" w:rsidP="009540CF">
      <w:pPr>
        <w:pStyle w:val="a4"/>
        <w:spacing w:before="225" w:beforeAutospacing="0" w:after="225" w:afterAutospacing="0"/>
        <w:ind w:left="-567"/>
        <w:jc w:val="both"/>
        <w:rPr>
          <w:sz w:val="28"/>
          <w:szCs w:val="28"/>
        </w:rPr>
      </w:pPr>
      <w:r w:rsidRPr="00A33136">
        <w:rPr>
          <w:rStyle w:val="a5"/>
          <w:b w:val="0"/>
          <w:sz w:val="28"/>
          <w:szCs w:val="28"/>
        </w:rPr>
        <w:t>2.</w:t>
      </w:r>
      <w:r w:rsidRPr="009540CF">
        <w:rPr>
          <w:sz w:val="28"/>
          <w:szCs w:val="28"/>
        </w:rPr>
        <w:t> Сак Т. В. Індивідуальне оцінювання навчальних досягнень учнів з особливими освітніми потребами в інклюзивному класі : навч. курс та наук.-метод. посіб. / Т. В. Сак. – К. : ТОВ «Видавничий дім «Плеяди», 2011. – 168 с.</w:t>
      </w:r>
    </w:p>
    <w:p w:rsidR="0092728F" w:rsidRPr="009540CF" w:rsidRDefault="0092728F" w:rsidP="009540CF">
      <w:pPr>
        <w:pStyle w:val="a4"/>
        <w:spacing w:before="225" w:beforeAutospacing="0" w:after="225" w:afterAutospacing="0"/>
        <w:ind w:left="-567"/>
        <w:jc w:val="both"/>
        <w:rPr>
          <w:sz w:val="28"/>
          <w:szCs w:val="28"/>
        </w:rPr>
      </w:pPr>
      <w:r w:rsidRPr="009540CF">
        <w:rPr>
          <w:sz w:val="28"/>
          <w:szCs w:val="28"/>
        </w:rPr>
        <w:t xml:space="preserve">3. Таранченко О. М. Диференційоване викладання в інклюзивному класі : навчально-методичний посібник. / О. М. Таранченко, Ю. М. </w:t>
      </w:r>
      <w:r w:rsidR="00A33136">
        <w:rPr>
          <w:sz w:val="28"/>
          <w:szCs w:val="28"/>
        </w:rPr>
        <w:t>Найда. – К. : Видавнича група «</w:t>
      </w:r>
      <w:r w:rsidRPr="009540CF">
        <w:rPr>
          <w:sz w:val="28"/>
          <w:szCs w:val="28"/>
        </w:rPr>
        <w:t>А.С.К.», 2012. – 124 с.</w:t>
      </w:r>
    </w:p>
    <w:p w:rsidR="0092728F" w:rsidRPr="009540CF" w:rsidRDefault="00A33136" w:rsidP="00A33136">
      <w:pPr>
        <w:pStyle w:val="a4"/>
        <w:spacing w:before="225" w:beforeAutospacing="0" w:after="225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hyperlink r:id="rId5" w:history="1">
        <w:r w:rsidR="0092728F" w:rsidRPr="009540CF">
          <w:rPr>
            <w:rStyle w:val="a6"/>
            <w:color w:val="auto"/>
            <w:sz w:val="28"/>
            <w:szCs w:val="28"/>
          </w:rPr>
          <w:t>http://zakinppo.org.ua/</w:t>
        </w:r>
      </w:hyperlink>
    </w:p>
    <w:p w:rsidR="001C2230" w:rsidRPr="009540CF" w:rsidRDefault="00A33136" w:rsidP="009540C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r:id="rId6" w:history="1">
        <w:r w:rsidR="001C2230" w:rsidRPr="009540C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http://www.ussf.kiev.ua</w:t>
        </w:r>
      </w:hyperlink>
    </w:p>
    <w:p w:rsidR="009540CF" w:rsidRPr="009540CF" w:rsidRDefault="00A33136" w:rsidP="009540C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hyperlink r:id="rId7" w:history="1">
        <w:r w:rsidR="009540CF" w:rsidRPr="009540C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https://ppt-online.org</w:t>
        </w:r>
      </w:hyperlink>
    </w:p>
    <w:sectPr w:rsidR="009540CF" w:rsidRPr="009540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62B4E"/>
    <w:multiLevelType w:val="hybridMultilevel"/>
    <w:tmpl w:val="2A380A22"/>
    <w:lvl w:ilvl="0" w:tplc="20584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C6E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F0C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FA5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36C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32D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B45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4A2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548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F07EF7"/>
    <w:multiLevelType w:val="hybridMultilevel"/>
    <w:tmpl w:val="4F1666BE"/>
    <w:lvl w:ilvl="0" w:tplc="010470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4063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661C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624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6AA1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8A1B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C1B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AEF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9472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790968"/>
    <w:multiLevelType w:val="hybridMultilevel"/>
    <w:tmpl w:val="2BAE177A"/>
    <w:lvl w:ilvl="0" w:tplc="0914B09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00E86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A27D4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F86B3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2640E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BA93E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496E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A2D4D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0A33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3423BF"/>
    <w:multiLevelType w:val="hybridMultilevel"/>
    <w:tmpl w:val="1CF4273C"/>
    <w:lvl w:ilvl="0" w:tplc="8F705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888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A8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664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EC2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440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D61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DA8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70D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2055701"/>
    <w:multiLevelType w:val="hybridMultilevel"/>
    <w:tmpl w:val="ED4E65CA"/>
    <w:lvl w:ilvl="0" w:tplc="903262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2A34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503C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9C68C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EA5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8085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BC72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50E3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6850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34024"/>
    <w:multiLevelType w:val="hybridMultilevel"/>
    <w:tmpl w:val="E5E8B77E"/>
    <w:lvl w:ilvl="0" w:tplc="3C40D972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7B30B52"/>
    <w:multiLevelType w:val="hybridMultilevel"/>
    <w:tmpl w:val="1B2CBC82"/>
    <w:lvl w:ilvl="0" w:tplc="75B08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D40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E8C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32E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C8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3EF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8AD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22E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089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A55167C"/>
    <w:multiLevelType w:val="hybridMultilevel"/>
    <w:tmpl w:val="94DAD610"/>
    <w:lvl w:ilvl="0" w:tplc="B7B671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B24F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70C4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686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24CB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68C3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2C54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4F8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2CA8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51A54"/>
    <w:multiLevelType w:val="hybridMultilevel"/>
    <w:tmpl w:val="8EDAE870"/>
    <w:lvl w:ilvl="0" w:tplc="97C6F0F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24A71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70AE2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A00C4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48E0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9ACB9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0BF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B869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1625C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717D1B"/>
    <w:multiLevelType w:val="hybridMultilevel"/>
    <w:tmpl w:val="8496F310"/>
    <w:lvl w:ilvl="0" w:tplc="3AF63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12D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48D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3AD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380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0CD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C3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F25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82E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332222B"/>
    <w:multiLevelType w:val="hybridMultilevel"/>
    <w:tmpl w:val="0DCCCEAC"/>
    <w:lvl w:ilvl="0" w:tplc="3EACAD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32DC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9AB8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62A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D2BA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A874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242D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3090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067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0D0B77"/>
    <w:multiLevelType w:val="hybridMultilevel"/>
    <w:tmpl w:val="30768C64"/>
    <w:lvl w:ilvl="0" w:tplc="521A3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E47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DE0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542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245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646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3C2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42F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B81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B777632"/>
    <w:multiLevelType w:val="hybridMultilevel"/>
    <w:tmpl w:val="3FDA0A94"/>
    <w:lvl w:ilvl="0" w:tplc="3C40D9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86FA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FA51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2629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04DFB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5493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1CBB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8C16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CE80F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DD746B"/>
    <w:multiLevelType w:val="hybridMultilevel"/>
    <w:tmpl w:val="EC423DAC"/>
    <w:lvl w:ilvl="0" w:tplc="4ABA2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98E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0A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562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285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807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EC6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5AF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421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E8C500C"/>
    <w:multiLevelType w:val="multilevel"/>
    <w:tmpl w:val="5ED4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14"/>
  </w:num>
  <w:num w:numId="9">
    <w:abstractNumId w:val="5"/>
  </w:num>
  <w:num w:numId="10">
    <w:abstractNumId w:val="13"/>
  </w:num>
  <w:num w:numId="11">
    <w:abstractNumId w:val="9"/>
  </w:num>
  <w:num w:numId="12">
    <w:abstractNumId w:val="0"/>
  </w:num>
  <w:num w:numId="13">
    <w:abstractNumId w:val="1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DA"/>
    <w:rsid w:val="00102559"/>
    <w:rsid w:val="001C2230"/>
    <w:rsid w:val="00640EEF"/>
    <w:rsid w:val="007066DA"/>
    <w:rsid w:val="00722751"/>
    <w:rsid w:val="008B2BB4"/>
    <w:rsid w:val="008D5AB1"/>
    <w:rsid w:val="0092728F"/>
    <w:rsid w:val="009540CF"/>
    <w:rsid w:val="00A33136"/>
    <w:rsid w:val="00CB36A2"/>
    <w:rsid w:val="00DC5A47"/>
    <w:rsid w:val="00E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11318-9FDB-41B8-ABC7-15CFC12E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2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92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92728F"/>
    <w:rPr>
      <w:b/>
      <w:bCs/>
    </w:rPr>
  </w:style>
  <w:style w:type="character" w:styleId="a6">
    <w:name w:val="Hyperlink"/>
    <w:basedOn w:val="a0"/>
    <w:uiPriority w:val="99"/>
    <w:semiHidden/>
    <w:unhideWhenUsed/>
    <w:rsid w:val="0092728F"/>
    <w:rPr>
      <w:color w:val="0000FF"/>
      <w:u w:val="single"/>
    </w:rPr>
  </w:style>
  <w:style w:type="paragraph" w:customStyle="1" w:styleId="smalltitle">
    <w:name w:val="smalltitle"/>
    <w:basedOn w:val="a"/>
    <w:rsid w:val="001C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52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6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82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0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305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1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4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4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0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6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38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5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87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718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28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5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84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6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25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22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85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06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78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33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6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66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5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055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1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4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pt-onlin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sf.kiev.ua/" TargetMode="External"/><Relationship Id="rId5" Type="http://schemas.openxmlformats.org/officeDocument/2006/relationships/hyperlink" Target="http://zakinppo.org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5315</Words>
  <Characters>3030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2020-09-30T08:14:00Z</dcterms:created>
  <dcterms:modified xsi:type="dcterms:W3CDTF">2020-09-30T10:45:00Z</dcterms:modified>
</cp:coreProperties>
</file>